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55"/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603"/>
        <w:gridCol w:w="10"/>
      </w:tblGrid>
      <w:tr w:rsidR="00AA5DB2" w:rsidRPr="0033306F" w:rsidTr="0033306F">
        <w:trPr>
          <w:trHeight w:val="539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AA5DB2" w:rsidRPr="0033306F" w:rsidRDefault="00AA5DB2" w:rsidP="00AA5DB2">
            <w:pPr>
              <w:snapToGrid w:val="0"/>
              <w:jc w:val="center"/>
              <w:rPr>
                <w:rFonts w:ascii="Tahoma" w:hAnsi="Tahoma" w:cs="Tahoma"/>
                <w:color w:val="000000"/>
                <w:shd w:val="clear" w:color="auto" w:fill="FFFF00"/>
              </w:rPr>
            </w:pPr>
            <w:r w:rsidRPr="0033306F">
              <w:rPr>
                <w:rFonts w:ascii="Tahoma" w:hAnsi="Tahoma" w:cs="Tahoma"/>
                <w:b/>
                <w:bCs/>
                <w:sz w:val="28"/>
                <w:szCs w:val="28"/>
              </w:rPr>
              <w:t>PRIORIDADES DO PLANO DE BACIAS DO LN – 2012-2015</w:t>
            </w:r>
          </w:p>
        </w:tc>
      </w:tr>
      <w:tr w:rsidR="00AA5DB2" w:rsidRPr="0033306F" w:rsidTr="0033306F">
        <w:trPr>
          <w:trHeight w:val="183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AA5DB2" w:rsidRPr="0033306F" w:rsidRDefault="00AA5DB2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RPr="0033306F" w:rsidTr="0033306F">
        <w:tblPrEx>
          <w:tblCellMar>
            <w:left w:w="70" w:type="dxa"/>
            <w:right w:w="70" w:type="dxa"/>
          </w:tblCellMar>
        </w:tblPrEx>
        <w:trPr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Pr="0033306F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33306F"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Pr="0033306F" w:rsidRDefault="00E72C0E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 w:rsidRPr="0033306F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Pr="0033306F" w:rsidRDefault="001C7BE1" w:rsidP="00E83A1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proofErr w:type="gramStart"/>
            <w:r w:rsidRPr="0033306F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</w:t>
            </w:r>
            <w:r w:rsidR="00A068FA" w:rsidRPr="0033306F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I.</w:t>
            </w:r>
            <w:proofErr w:type="gramEnd"/>
            <w:r w:rsidRPr="0033306F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2</w:t>
            </w:r>
          </w:p>
        </w:tc>
      </w:tr>
      <w:tr w:rsidR="00AA5DB2" w:rsidRPr="0033306F" w:rsidTr="0033306F">
        <w:trPr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DB2" w:rsidRPr="0033306F" w:rsidRDefault="00AA5DB2" w:rsidP="00AA5DB2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  <w:proofErr w:type="gramStart"/>
            <w:r w:rsidRPr="0033306F">
              <w:rPr>
                <w:rFonts w:ascii="Tahoma" w:hAnsi="Tahoma" w:cs="Tahoma"/>
                <w:color w:val="000000"/>
                <w:sz w:val="16"/>
                <w:szCs w:val="16"/>
              </w:rPr>
              <w:t xml:space="preserve">( </w:t>
            </w:r>
            <w:proofErr w:type="gramEnd"/>
            <w:r w:rsidRPr="0033306F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X</w:t>
            </w:r>
            <w:r w:rsidRPr="0033306F">
              <w:rPr>
                <w:rFonts w:ascii="Tahoma" w:hAnsi="Tahoma" w:cs="Tahoma"/>
                <w:color w:val="000000"/>
                <w:sz w:val="16"/>
                <w:szCs w:val="16"/>
              </w:rPr>
              <w:t xml:space="preserve"> ) Compromisso do CBH-LN com o PERH         (    ) Demanda do CBH-LN para o PERH</w:t>
            </w:r>
          </w:p>
        </w:tc>
      </w:tr>
      <w:tr w:rsidR="00AA5DB2" w:rsidRPr="0033306F" w:rsidTr="0033306F">
        <w:trPr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AA5DB2" w:rsidRPr="0033306F" w:rsidRDefault="00AA5DB2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RPr="0033306F" w:rsidTr="0033306F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33306F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3306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 w:rsidRPr="0033306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 w:rsidRPr="0033306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 w:rsidRPr="0033306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33306F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33306F"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r w:rsidR="00055D8D" w:rsidRPr="0033306F">
              <w:rPr>
                <w:rFonts w:ascii="Tahoma" w:hAnsi="Tahoma" w:cs="Tahoma"/>
                <w:b/>
                <w:sz w:val="20"/>
                <w:szCs w:val="20"/>
              </w:rPr>
              <w:t xml:space="preserve"> - Objetivo Geral</w:t>
            </w:r>
          </w:p>
          <w:p w:rsidR="007F7646" w:rsidRPr="0033306F" w:rsidRDefault="005C4749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E1173A" w:rsidRPr="003330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3330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 w:rsidR="007F7646" w:rsidRPr="0033306F"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Pr="0033306F" w:rsidRDefault="00AA5DB2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E1173A" w:rsidRPr="0033306F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 w:rsidR="007F7646" w:rsidRPr="003330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) 2-  Desenvolvimento e Implementação dos Instrumentos de Gestão</w:t>
            </w:r>
          </w:p>
          <w:p w:rsidR="007F7646" w:rsidRPr="0033306F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5C4749" w:rsidRPr="003330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Pr="0033306F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 w:rsidRPr="0033306F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33306F">
              <w:rPr>
                <w:rFonts w:ascii="Tahoma" w:hAnsi="Tahoma" w:cs="Tahoma"/>
                <w:color w:val="000000"/>
                <w:sz w:val="22"/>
                <w:szCs w:val="22"/>
              </w:rPr>
              <w:t xml:space="preserve">  </w:t>
            </w:r>
            <w:proofErr w:type="gramEnd"/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Pr="0033306F" w:rsidRDefault="007F7646" w:rsidP="00AA5DB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</w:t>
            </w:r>
            <w:proofErr w:type="gramEnd"/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>) 5 – Desenvolvimento Tecnológico, Capacitação, Comunicação e Difusão de Informações</w:t>
            </w:r>
          </w:p>
        </w:tc>
      </w:tr>
      <w:tr w:rsidR="007F7646" w:rsidRPr="0033306F" w:rsidTr="0033306F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Pr="0033306F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749" w:rsidRPr="0033306F" w:rsidRDefault="007F7646" w:rsidP="005C4749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3306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 w:rsidRPr="0033306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Pr="0033306F" w:rsidRDefault="000E2C86" w:rsidP="00E1173A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>Promover o uso do Plano de Bacia como instrumento de gestão pela administração pública, incluindo o plano diretor e demais planos setoriais.</w:t>
            </w:r>
          </w:p>
        </w:tc>
      </w:tr>
      <w:tr w:rsidR="00AA5DB2" w:rsidRPr="0033306F" w:rsidTr="0033306F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AA5DB2" w:rsidRPr="0033306F" w:rsidRDefault="00AA5DB2" w:rsidP="00EC35FF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9"/>
            <w:shd w:val="clear" w:color="auto" w:fill="auto"/>
            <w:vAlign w:val="center"/>
          </w:tcPr>
          <w:p w:rsidR="00AA5DB2" w:rsidRPr="0033306F" w:rsidRDefault="00AA5DB2" w:rsidP="00EC35F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RPr="0033306F" w:rsidTr="0033306F">
        <w:tblPrEx>
          <w:tblCellMar>
            <w:left w:w="70" w:type="dxa"/>
            <w:right w:w="70" w:type="dxa"/>
          </w:tblCellMar>
        </w:tblPrEx>
        <w:trPr>
          <w:trHeight w:val="604"/>
        </w:trPr>
        <w:tc>
          <w:tcPr>
            <w:tcW w:w="1006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C4749" w:rsidRPr="0033306F" w:rsidRDefault="007F7646" w:rsidP="005C4749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33306F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33306F" w:rsidRDefault="000E2C86" w:rsidP="00E1173A">
            <w:pPr>
              <w:snapToGrid w:val="0"/>
              <w:rPr>
                <w:rFonts w:ascii="Tahoma" w:hAnsi="Tahoma" w:cs="Tahoma"/>
                <w:bCs/>
                <w:sz w:val="18"/>
                <w:szCs w:val="18"/>
              </w:rPr>
            </w:pPr>
            <w:r w:rsidRPr="0033306F">
              <w:rPr>
                <w:rFonts w:ascii="Tahoma" w:hAnsi="Tahoma" w:cs="Tahoma"/>
                <w:bCs/>
                <w:sz w:val="18"/>
                <w:szCs w:val="18"/>
              </w:rPr>
              <w:t>Inserir o plano de bacias como tema transversal a ser adotado nas políticas públicas.</w:t>
            </w:r>
          </w:p>
        </w:tc>
      </w:tr>
      <w:tr w:rsidR="007F7646" w:rsidRPr="0033306F" w:rsidTr="0033306F">
        <w:tblPrEx>
          <w:tblCellMar>
            <w:left w:w="70" w:type="dxa"/>
            <w:right w:w="70" w:type="dxa"/>
          </w:tblCellMar>
        </w:tblPrEx>
        <w:trPr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Pr="0033306F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33306F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Pr="0033306F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Pr="0033306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>) Existente</w:t>
            </w:r>
          </w:p>
          <w:p w:rsidR="007F7646" w:rsidRPr="0033306F" w:rsidRDefault="00EC35FF" w:rsidP="00EC35FF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Pr="0033306F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 w:rsidR="00B42052" w:rsidRPr="003330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33306F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7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33306F" w:rsidRDefault="0033306F" w:rsidP="007F7646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3306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Bacias de Abrangência</w:t>
            </w:r>
          </w:p>
          <w:p w:rsidR="007F7646" w:rsidRPr="0033306F" w:rsidRDefault="0033306F" w:rsidP="007F764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33306F">
              <w:rPr>
                <w:rFonts w:ascii="Tahoma" w:hAnsi="Tahoma" w:cs="Tahoma"/>
                <w:sz w:val="18"/>
                <w:szCs w:val="18"/>
              </w:rPr>
              <w:t>UGRHI 03 – Litoral Norte</w:t>
            </w:r>
          </w:p>
        </w:tc>
      </w:tr>
      <w:tr w:rsidR="007F7646" w:rsidRPr="0033306F" w:rsidTr="0033306F">
        <w:tblPrEx>
          <w:tblCellMar>
            <w:left w:w="70" w:type="dxa"/>
            <w:right w:w="70" w:type="dxa"/>
          </w:tblCellMar>
        </w:tblPrEx>
        <w:trPr>
          <w:trHeight w:val="1295"/>
        </w:trPr>
        <w:tc>
          <w:tcPr>
            <w:tcW w:w="1006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33306F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33306F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 w:rsidRPr="0033306F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0E2C86" w:rsidRPr="0033306F" w:rsidRDefault="00EC35FF" w:rsidP="000E2C86">
            <w:pPr>
              <w:pStyle w:val="western"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Desenvolver um programa de apresentação do Plano de Bacia e outros instrumentos </w:t>
            </w:r>
            <w:r w:rsidR="003330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do </w:t>
            </w:r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Plano de Bacias a representantes dos Poderes </w:t>
            </w:r>
            <w:r w:rsidR="000E2C86" w:rsidRPr="0033306F">
              <w:rPr>
                <w:rFonts w:ascii="Tahoma" w:hAnsi="Tahoma" w:cs="Tahoma"/>
                <w:color w:val="000000"/>
                <w:sz w:val="18"/>
                <w:szCs w:val="18"/>
              </w:rPr>
              <w:t>Executivo e Legislativo</w:t>
            </w:r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municipais</w:t>
            </w:r>
            <w:r w:rsidR="000E2C86" w:rsidRPr="0033306F">
              <w:rPr>
                <w:rFonts w:ascii="Tahoma" w:hAnsi="Tahoma" w:cs="Tahoma"/>
                <w:color w:val="000000"/>
                <w:sz w:val="18"/>
                <w:szCs w:val="18"/>
              </w:rPr>
              <w:t>, por ocasião do Planejam</w:t>
            </w:r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>ento Municipal (PPA, LDO, etc.), contemplando os seguintes aspectos:</w:t>
            </w:r>
          </w:p>
          <w:p w:rsidR="00EC35FF" w:rsidRPr="0033306F" w:rsidRDefault="001B7A2F" w:rsidP="00EC35FF">
            <w:pPr>
              <w:pStyle w:val="PargrafodaLista"/>
              <w:numPr>
                <w:ilvl w:val="0"/>
                <w:numId w:val="6"/>
              </w:numPr>
              <w:rPr>
                <w:rFonts w:ascii="Tahoma" w:hAnsi="Tahoma" w:cs="Tahoma"/>
                <w:sz w:val="18"/>
                <w:szCs w:val="18"/>
              </w:rPr>
            </w:pPr>
            <w:r w:rsidRPr="0033306F">
              <w:rPr>
                <w:rFonts w:ascii="Tahoma" w:hAnsi="Tahoma" w:cs="Tahoma"/>
                <w:sz w:val="18"/>
                <w:szCs w:val="18"/>
              </w:rPr>
              <w:t xml:space="preserve">Articulação com as </w:t>
            </w:r>
            <w:r w:rsidR="00EC35FF" w:rsidRPr="0033306F">
              <w:rPr>
                <w:rFonts w:ascii="Tahoma" w:hAnsi="Tahoma" w:cs="Tahoma"/>
                <w:sz w:val="18"/>
                <w:szCs w:val="18"/>
              </w:rPr>
              <w:t>Secretarias Municipais cujas atividades possuam correlação com os assuntos tratados no Plano de Bacia.</w:t>
            </w:r>
          </w:p>
          <w:p w:rsidR="00EC35FF" w:rsidRPr="0033306F" w:rsidRDefault="00EC35FF" w:rsidP="00EC35FF">
            <w:pPr>
              <w:pStyle w:val="PargrafodaLista"/>
              <w:numPr>
                <w:ilvl w:val="0"/>
                <w:numId w:val="6"/>
              </w:numPr>
              <w:rPr>
                <w:rFonts w:ascii="Tahoma" w:hAnsi="Tahoma" w:cs="Tahoma"/>
                <w:sz w:val="18"/>
                <w:szCs w:val="18"/>
              </w:rPr>
            </w:pPr>
            <w:r w:rsidRPr="0033306F">
              <w:rPr>
                <w:rFonts w:ascii="Tahoma" w:hAnsi="Tahoma" w:cs="Tahoma"/>
                <w:sz w:val="18"/>
                <w:szCs w:val="18"/>
              </w:rPr>
              <w:t>Oferecer as exposições aos Conselhos Municipais com finalidades afins com os Planos de Bacia.</w:t>
            </w:r>
          </w:p>
          <w:p w:rsidR="001B7A2F" w:rsidRPr="0033306F" w:rsidRDefault="00B0227D" w:rsidP="00EC35FF">
            <w:pPr>
              <w:pStyle w:val="PargrafodaLista"/>
              <w:numPr>
                <w:ilvl w:val="0"/>
                <w:numId w:val="6"/>
              </w:numPr>
              <w:rPr>
                <w:rFonts w:ascii="Tahoma" w:hAnsi="Tahoma" w:cs="Tahoma"/>
                <w:sz w:val="18"/>
                <w:szCs w:val="18"/>
              </w:rPr>
            </w:pPr>
            <w:r w:rsidRPr="0033306F">
              <w:rPr>
                <w:rFonts w:ascii="Tahoma" w:hAnsi="Tahoma" w:cs="Tahoma"/>
                <w:sz w:val="18"/>
                <w:szCs w:val="18"/>
              </w:rPr>
              <w:t>Oficiar os responsáve</w:t>
            </w:r>
            <w:r w:rsidR="00EC35FF" w:rsidRPr="0033306F">
              <w:rPr>
                <w:rFonts w:ascii="Tahoma" w:hAnsi="Tahoma" w:cs="Tahoma"/>
                <w:sz w:val="18"/>
                <w:szCs w:val="18"/>
              </w:rPr>
              <w:t>is Prefeitos e presidentes de Câ</w:t>
            </w:r>
            <w:r w:rsidRPr="0033306F">
              <w:rPr>
                <w:rFonts w:ascii="Tahoma" w:hAnsi="Tahoma" w:cs="Tahoma"/>
                <w:sz w:val="18"/>
                <w:szCs w:val="18"/>
              </w:rPr>
              <w:t xml:space="preserve">maras </w:t>
            </w:r>
            <w:r w:rsidR="00EC35FF" w:rsidRPr="0033306F">
              <w:rPr>
                <w:rFonts w:ascii="Tahoma" w:hAnsi="Tahoma" w:cs="Tahoma"/>
                <w:sz w:val="18"/>
                <w:szCs w:val="18"/>
              </w:rPr>
              <w:t>M</w:t>
            </w:r>
            <w:r w:rsidRPr="0033306F">
              <w:rPr>
                <w:rFonts w:ascii="Tahoma" w:hAnsi="Tahoma" w:cs="Tahoma"/>
                <w:sz w:val="18"/>
                <w:szCs w:val="18"/>
              </w:rPr>
              <w:t>unicipais SE</w:t>
            </w:r>
          </w:p>
        </w:tc>
      </w:tr>
      <w:tr w:rsidR="00EC35FF" w:rsidRPr="0033306F" w:rsidTr="0033306F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EC35FF" w:rsidRPr="0033306F" w:rsidRDefault="00EC35FF" w:rsidP="00EC35FF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9"/>
            <w:shd w:val="clear" w:color="auto" w:fill="auto"/>
            <w:vAlign w:val="center"/>
          </w:tcPr>
          <w:p w:rsidR="00EC35FF" w:rsidRPr="0033306F" w:rsidRDefault="00EC35FF" w:rsidP="00EC35F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E2C86" w:rsidRPr="0033306F" w:rsidTr="0033306F">
        <w:tblPrEx>
          <w:tblCellMar>
            <w:left w:w="70" w:type="dxa"/>
            <w:right w:w="70" w:type="dxa"/>
          </w:tblCellMar>
        </w:tblPrEx>
        <w:trPr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0E2C86" w:rsidRPr="0033306F" w:rsidRDefault="000E2C8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3306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0E2C86" w:rsidRPr="0033306F" w:rsidRDefault="000E2C86" w:rsidP="007F7646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3306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E2C86" w:rsidRPr="0033306F" w:rsidRDefault="00EC35FF" w:rsidP="00EC35FF">
            <w:pPr>
              <w:pStyle w:val="western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3306F">
              <w:rPr>
                <w:rFonts w:ascii="Tahoma" w:hAnsi="Tahoma" w:cs="Tahoma"/>
                <w:color w:val="000000"/>
                <w:sz w:val="20"/>
                <w:szCs w:val="20"/>
              </w:rPr>
              <w:t xml:space="preserve">04 oficinas (uma ao ano-município) </w:t>
            </w:r>
            <w:r w:rsidR="000E2C86" w:rsidRPr="0033306F">
              <w:rPr>
                <w:rFonts w:ascii="Tahoma" w:hAnsi="Tahoma" w:cs="Tahoma"/>
                <w:color w:val="000000"/>
                <w:sz w:val="20"/>
                <w:szCs w:val="20"/>
              </w:rPr>
              <w:t>da UGRHI.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0E2C86" w:rsidRPr="0033306F" w:rsidRDefault="000E2C8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3306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C86" w:rsidRPr="0033306F" w:rsidRDefault="000E2C86">
            <w:pPr>
              <w:pStyle w:val="western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306F">
              <w:rPr>
                <w:rFonts w:ascii="Tahoma" w:hAnsi="Tahoma" w:cs="Tahoma"/>
                <w:color w:val="000000"/>
                <w:sz w:val="20"/>
                <w:szCs w:val="20"/>
              </w:rPr>
              <w:t>2015</w:t>
            </w:r>
          </w:p>
        </w:tc>
      </w:tr>
      <w:tr w:rsidR="000E2C86" w:rsidRPr="0033306F" w:rsidTr="0033306F">
        <w:tblPrEx>
          <w:tblCellMar>
            <w:left w:w="70" w:type="dxa"/>
            <w:right w:w="70" w:type="dxa"/>
          </w:tblCellMar>
        </w:tblPrEx>
        <w:trPr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0E2C86" w:rsidRPr="0033306F" w:rsidRDefault="000E2C8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2C86" w:rsidRPr="0033306F" w:rsidRDefault="000E2C8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0E2C86" w:rsidRPr="0033306F" w:rsidRDefault="000E2C8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3306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C86" w:rsidRPr="0033306F" w:rsidRDefault="000E2C86" w:rsidP="0033306F">
            <w:pPr>
              <w:pStyle w:val="western"/>
              <w:spacing w:line="135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306F">
              <w:rPr>
                <w:rFonts w:ascii="Tahoma" w:hAnsi="Tahoma" w:cs="Tahoma"/>
                <w:color w:val="000000"/>
                <w:sz w:val="20"/>
                <w:szCs w:val="20"/>
              </w:rPr>
              <w:t>Listas de presenças</w:t>
            </w:r>
            <w:r w:rsidR="0033306F" w:rsidRPr="0033306F">
              <w:rPr>
                <w:rFonts w:ascii="Tahoma" w:hAnsi="Tahoma" w:cs="Tahoma"/>
                <w:color w:val="000000"/>
                <w:sz w:val="20"/>
                <w:szCs w:val="20"/>
              </w:rPr>
              <w:t>, relatório de atividades e notas publicadas no website e boletim informativo CBH-</w:t>
            </w:r>
            <w:proofErr w:type="gramStart"/>
            <w:r w:rsidR="0033306F" w:rsidRPr="0033306F">
              <w:rPr>
                <w:rFonts w:ascii="Tahoma" w:hAnsi="Tahoma" w:cs="Tahoma"/>
                <w:color w:val="000000"/>
                <w:sz w:val="20"/>
                <w:szCs w:val="20"/>
              </w:rPr>
              <w:t>LN</w:t>
            </w:r>
            <w:proofErr w:type="gramEnd"/>
          </w:p>
        </w:tc>
      </w:tr>
      <w:tr w:rsidR="0033306F" w:rsidRPr="0033306F" w:rsidTr="0033306F">
        <w:trPr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33306F" w:rsidRPr="0033306F" w:rsidRDefault="0033306F" w:rsidP="0070120C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33306F"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846" w:type="dxa"/>
            <w:gridSpan w:val="6"/>
            <w:shd w:val="clear" w:color="auto" w:fill="auto"/>
          </w:tcPr>
          <w:p w:rsidR="0033306F" w:rsidRPr="0033306F" w:rsidRDefault="0033306F" w:rsidP="0033306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33306F"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 w:rsidRPr="0033306F"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</w:t>
            </w:r>
          </w:p>
        </w:tc>
      </w:tr>
      <w:tr w:rsidR="007F7646" w:rsidRPr="0033306F" w:rsidTr="0033306F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33306F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3306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Pr="0033306F" w:rsidRDefault="00A40A5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33306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33306F" w:rsidRDefault="007F7646" w:rsidP="0033306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33306F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33306F" w:rsidRDefault="007F7646" w:rsidP="0033306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33306F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33306F" w:rsidRDefault="007F7646" w:rsidP="0033306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33306F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0E2C86" w:rsidRPr="0033306F" w:rsidTr="0033306F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0E2C86" w:rsidRPr="0033306F" w:rsidRDefault="000E2C8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2C86" w:rsidRPr="0033306F" w:rsidRDefault="000E2C86" w:rsidP="0033306F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2C86" w:rsidRPr="0033306F" w:rsidRDefault="0033306F" w:rsidP="0033306F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306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FEHIDRO - </w:t>
            </w:r>
            <w:r w:rsidR="000E2C86" w:rsidRPr="0033306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Custeio e outros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C86" w:rsidRPr="0033306F" w:rsidRDefault="000E2C86" w:rsidP="0033306F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>8.000,00</w:t>
            </w:r>
          </w:p>
        </w:tc>
      </w:tr>
      <w:tr w:rsidR="000E2C86" w:rsidRPr="0033306F" w:rsidTr="0033306F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0E2C86" w:rsidRPr="0033306F" w:rsidRDefault="000E2C8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2C86" w:rsidRPr="0033306F" w:rsidRDefault="000E2C86" w:rsidP="0033306F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2C86" w:rsidRPr="0033306F" w:rsidRDefault="0033306F" w:rsidP="0033306F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306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FEHIDRO - </w:t>
            </w:r>
            <w:r w:rsidR="000E2C86" w:rsidRPr="0033306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Custeio do CBH-LN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C86" w:rsidRPr="0033306F" w:rsidRDefault="000E2C86" w:rsidP="0033306F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>4.000,00</w:t>
            </w:r>
          </w:p>
        </w:tc>
      </w:tr>
      <w:tr w:rsidR="000E2C86" w:rsidRPr="0033306F" w:rsidTr="0033306F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0E2C86" w:rsidRPr="0033306F" w:rsidRDefault="000E2C8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2C86" w:rsidRPr="0033306F" w:rsidRDefault="000E2C86" w:rsidP="0033306F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2C86" w:rsidRPr="0033306F" w:rsidRDefault="000E2C86" w:rsidP="0033306F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306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Prefeituras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C86" w:rsidRPr="0033306F" w:rsidRDefault="000E2C86" w:rsidP="0033306F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>4.000,00</w:t>
            </w:r>
          </w:p>
        </w:tc>
      </w:tr>
      <w:tr w:rsidR="0033306F" w:rsidRPr="0033306F" w:rsidTr="0033306F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33306F" w:rsidRPr="0033306F" w:rsidRDefault="0033306F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:rsidR="0033306F" w:rsidRPr="0033306F" w:rsidRDefault="0033306F" w:rsidP="0033306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3306F">
              <w:rPr>
                <w:rFonts w:ascii="Tahoma" w:hAnsi="Tahoma" w:cs="Tahoma"/>
                <w:color w:val="000000"/>
                <w:sz w:val="14"/>
                <w:szCs w:val="14"/>
              </w:rPr>
              <w:t>Custo estimado da ação/programa, segundo o tipo de recurso (necessários, disponíveis ou outros) e fonte</w:t>
            </w:r>
          </w:p>
        </w:tc>
      </w:tr>
      <w:tr w:rsidR="007F7646" w:rsidRPr="0033306F" w:rsidTr="0033306F">
        <w:tblPrEx>
          <w:tblCellMar>
            <w:left w:w="70" w:type="dxa"/>
            <w:right w:w="70" w:type="dxa"/>
          </w:tblCellMar>
        </w:tblPrEx>
        <w:trPr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Pr="0033306F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3306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33306F" w:rsidRDefault="007F7646" w:rsidP="007F7646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306F">
              <w:rPr>
                <w:rFonts w:ascii="Tahoma" w:hAnsi="Tahoma" w:cs="Tahoma"/>
                <w:sz w:val="20"/>
                <w:szCs w:val="20"/>
              </w:rPr>
              <w:t>CBH-LN</w:t>
            </w:r>
            <w:r w:rsidR="00BC3B1D" w:rsidRPr="0033306F">
              <w:rPr>
                <w:rFonts w:ascii="Tahoma" w:hAnsi="Tahoma" w:cs="Tahoma"/>
                <w:sz w:val="20"/>
                <w:szCs w:val="20"/>
              </w:rPr>
              <w:t xml:space="preserve"> (SE e CTPAI)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Pr="0033306F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3306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33306F" w:rsidRDefault="000E2C86" w:rsidP="00777FEF">
            <w:pPr>
              <w:pStyle w:val="western"/>
              <w:spacing w:after="0"/>
              <w:jc w:val="center"/>
              <w:rPr>
                <w:rFonts w:ascii="Tahoma" w:hAnsi="Tahoma" w:cs="Tahoma"/>
              </w:rPr>
            </w:pPr>
            <w:r w:rsidRPr="0033306F">
              <w:rPr>
                <w:rFonts w:ascii="Tahoma" w:hAnsi="Tahoma" w:cs="Tahoma"/>
                <w:color w:val="000000"/>
                <w:sz w:val="18"/>
                <w:szCs w:val="18"/>
              </w:rPr>
              <w:t>Prefeituras</w:t>
            </w:r>
            <w:r w:rsidR="00600041" w:rsidRPr="0033306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33306F" w:rsidRPr="0033306F" w:rsidTr="0033306F">
        <w:trPr>
          <w:trHeight w:val="295"/>
        </w:trPr>
        <w:tc>
          <w:tcPr>
            <w:tcW w:w="1526" w:type="dxa"/>
            <w:shd w:val="clear" w:color="auto" w:fill="auto"/>
          </w:tcPr>
          <w:p w:rsidR="0033306F" w:rsidRPr="0033306F" w:rsidRDefault="0033306F" w:rsidP="007F7646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33306F" w:rsidRPr="0033306F" w:rsidRDefault="0033306F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33306F">
              <w:rPr>
                <w:rFonts w:ascii="Tahoma" w:hAnsi="Tahoma" w:cs="Tahoma"/>
                <w:color w:val="000000"/>
                <w:sz w:val="14"/>
                <w:szCs w:val="14"/>
              </w:rPr>
              <w:t>Órgão responsável direto</w:t>
            </w:r>
          </w:p>
        </w:tc>
        <w:tc>
          <w:tcPr>
            <w:tcW w:w="1213" w:type="dxa"/>
            <w:shd w:val="clear" w:color="auto" w:fill="auto"/>
          </w:tcPr>
          <w:p w:rsidR="0033306F" w:rsidRPr="0033306F" w:rsidRDefault="0033306F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904" w:type="dxa"/>
            <w:gridSpan w:val="4"/>
            <w:shd w:val="clear" w:color="auto" w:fill="auto"/>
          </w:tcPr>
          <w:p w:rsidR="0033306F" w:rsidRPr="0033306F" w:rsidRDefault="0033306F" w:rsidP="0033306F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3306F">
              <w:rPr>
                <w:rFonts w:ascii="Tahoma" w:hAnsi="Tahoma" w:cs="Tahoma"/>
                <w:color w:val="000000"/>
                <w:sz w:val="14"/>
                <w:szCs w:val="14"/>
              </w:rPr>
              <w:t>Entidade(s) de apoio ao órgão executor</w:t>
            </w:r>
          </w:p>
        </w:tc>
      </w:tr>
      <w:tr w:rsidR="007F7646" w:rsidRPr="0033306F" w:rsidTr="0033306F">
        <w:tblPrEx>
          <w:tblCellMar>
            <w:left w:w="70" w:type="dxa"/>
            <w:right w:w="70" w:type="dxa"/>
          </w:tblCellMar>
        </w:tblPrEx>
        <w:trPr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Pr="0033306F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33306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183" w:rsidRPr="0033306F" w:rsidRDefault="000E2C86" w:rsidP="0033306F">
            <w:pPr>
              <w:pStyle w:val="western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3306F">
              <w:rPr>
                <w:rFonts w:ascii="Tahoma" w:hAnsi="Tahoma" w:cs="Tahoma"/>
                <w:color w:val="000000"/>
                <w:sz w:val="20"/>
                <w:szCs w:val="20"/>
              </w:rPr>
              <w:t>Custeio das</w:t>
            </w:r>
            <w:r w:rsidR="0033306F" w:rsidRPr="0033306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despesas com apresentações,</w:t>
            </w:r>
            <w:r w:rsidRPr="0033306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oficinas, materiais de escritório, material de divulgação.</w:t>
            </w:r>
          </w:p>
        </w:tc>
      </w:tr>
    </w:tbl>
    <w:p w:rsidR="008D4E7D" w:rsidRPr="0033306F" w:rsidRDefault="008D4E7D" w:rsidP="008D4E7D">
      <w:pPr>
        <w:rPr>
          <w:rFonts w:ascii="Tahoma" w:hAnsi="Tahoma" w:cs="Tahoma"/>
        </w:rPr>
      </w:pPr>
    </w:p>
    <w:p w:rsidR="00EC35FF" w:rsidRPr="0033306F" w:rsidRDefault="00EC35FF" w:rsidP="008D4E7D">
      <w:pPr>
        <w:rPr>
          <w:rFonts w:ascii="Tahoma" w:hAnsi="Tahoma" w:cs="Tahoma"/>
          <w:sz w:val="18"/>
          <w:szCs w:val="20"/>
        </w:rPr>
      </w:pPr>
      <w:r w:rsidRPr="0033306F">
        <w:rPr>
          <w:rFonts w:ascii="Tahoma" w:hAnsi="Tahoma" w:cs="Tahoma"/>
          <w:sz w:val="18"/>
          <w:szCs w:val="20"/>
        </w:rPr>
        <w:t>Nota</w:t>
      </w:r>
      <w:r w:rsidR="0033306F">
        <w:rPr>
          <w:rFonts w:ascii="Tahoma" w:hAnsi="Tahoma" w:cs="Tahoma"/>
          <w:sz w:val="18"/>
          <w:szCs w:val="20"/>
        </w:rPr>
        <w:t>s</w:t>
      </w:r>
      <w:bookmarkStart w:id="0" w:name="_GoBack"/>
      <w:bookmarkEnd w:id="0"/>
      <w:r w:rsidRPr="0033306F">
        <w:rPr>
          <w:rFonts w:ascii="Tahoma" w:hAnsi="Tahoma" w:cs="Tahoma"/>
          <w:sz w:val="18"/>
          <w:szCs w:val="20"/>
        </w:rPr>
        <w:t>:</w:t>
      </w:r>
    </w:p>
    <w:p w:rsidR="00EC35FF" w:rsidRPr="0033306F" w:rsidRDefault="00EC35FF" w:rsidP="008D4E7D">
      <w:pPr>
        <w:rPr>
          <w:rFonts w:ascii="Tahoma" w:hAnsi="Tahoma" w:cs="Tahoma"/>
          <w:sz w:val="18"/>
          <w:szCs w:val="20"/>
        </w:rPr>
      </w:pPr>
      <w:r w:rsidRPr="0033306F">
        <w:rPr>
          <w:rFonts w:ascii="Tahoma" w:hAnsi="Tahoma" w:cs="Tahoma"/>
          <w:sz w:val="18"/>
          <w:szCs w:val="20"/>
        </w:rPr>
        <w:t>Na descrição da ação indicava realizar a exposição</w:t>
      </w:r>
      <w:r w:rsidR="0033306F" w:rsidRPr="0033306F">
        <w:rPr>
          <w:rFonts w:ascii="Tahoma" w:hAnsi="Tahoma" w:cs="Tahoma"/>
          <w:sz w:val="18"/>
          <w:szCs w:val="20"/>
        </w:rPr>
        <w:t xml:space="preserve"> do plano anualmente. Foi enfatizada a frequência no campo metas, tirando a necessidade de manter isto no texto original. </w:t>
      </w:r>
      <w:r w:rsidRPr="0033306F">
        <w:rPr>
          <w:rFonts w:ascii="Tahoma" w:hAnsi="Tahoma" w:cs="Tahoma"/>
          <w:sz w:val="18"/>
          <w:szCs w:val="20"/>
        </w:rPr>
        <w:t>Ao invés disto foi reescrito na forma de desenvolvimento de programa de apresentação do plano de bacia.</w:t>
      </w:r>
      <w:r w:rsidR="0033306F" w:rsidRPr="0033306F">
        <w:rPr>
          <w:rFonts w:ascii="Tahoma" w:hAnsi="Tahoma" w:cs="Tahoma"/>
          <w:sz w:val="18"/>
          <w:szCs w:val="20"/>
        </w:rPr>
        <w:t xml:space="preserve"> O mapa em anexo foi removido.</w:t>
      </w:r>
    </w:p>
    <w:p w:rsidR="00EC35FF" w:rsidRPr="0033306F" w:rsidRDefault="0033306F" w:rsidP="008D4E7D">
      <w:pPr>
        <w:rPr>
          <w:rFonts w:ascii="Tahoma" w:hAnsi="Tahoma" w:cs="Tahoma"/>
          <w:sz w:val="18"/>
          <w:szCs w:val="20"/>
        </w:rPr>
      </w:pPr>
      <w:r w:rsidRPr="0033306F">
        <w:rPr>
          <w:rFonts w:ascii="Tahoma" w:hAnsi="Tahoma" w:cs="Tahoma"/>
          <w:sz w:val="18"/>
          <w:szCs w:val="20"/>
        </w:rPr>
        <w:t>Possui correlação com a nova ficha V.16</w:t>
      </w:r>
    </w:p>
    <w:sectPr w:rsidR="00EC35FF" w:rsidRPr="0033306F" w:rsidSect="00AA5DB2">
      <w:pgSz w:w="11906" w:h="16838"/>
      <w:pgMar w:top="1418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42D3658D"/>
    <w:multiLevelType w:val="hybridMultilevel"/>
    <w:tmpl w:val="C3D66D92"/>
    <w:lvl w:ilvl="0" w:tplc="F6F6C13C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6F61D5"/>
    <w:multiLevelType w:val="hybridMultilevel"/>
    <w:tmpl w:val="26C6D024"/>
    <w:lvl w:ilvl="0" w:tplc="8A7C3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D4777F"/>
    <w:multiLevelType w:val="hybridMultilevel"/>
    <w:tmpl w:val="17D6E1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912AA5"/>
    <w:multiLevelType w:val="hybridMultilevel"/>
    <w:tmpl w:val="5176B42C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E8E6A2F"/>
    <w:multiLevelType w:val="hybridMultilevel"/>
    <w:tmpl w:val="BBC2B3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7D"/>
    <w:rsid w:val="00054E19"/>
    <w:rsid w:val="00055D8D"/>
    <w:rsid w:val="00074FC3"/>
    <w:rsid w:val="000E2C86"/>
    <w:rsid w:val="0014480C"/>
    <w:rsid w:val="00145A08"/>
    <w:rsid w:val="001B7A2F"/>
    <w:rsid w:val="001C7BE1"/>
    <w:rsid w:val="001E48A0"/>
    <w:rsid w:val="00235CB3"/>
    <w:rsid w:val="00247D72"/>
    <w:rsid w:val="0030227E"/>
    <w:rsid w:val="0033306F"/>
    <w:rsid w:val="0034690C"/>
    <w:rsid w:val="0042270D"/>
    <w:rsid w:val="00500B3A"/>
    <w:rsid w:val="005C4749"/>
    <w:rsid w:val="00600041"/>
    <w:rsid w:val="006911BC"/>
    <w:rsid w:val="006D61FB"/>
    <w:rsid w:val="0070120C"/>
    <w:rsid w:val="00777FEF"/>
    <w:rsid w:val="007A111C"/>
    <w:rsid w:val="007E73CF"/>
    <w:rsid w:val="007F7646"/>
    <w:rsid w:val="00865E9B"/>
    <w:rsid w:val="008D4E7D"/>
    <w:rsid w:val="009771AD"/>
    <w:rsid w:val="00A068FA"/>
    <w:rsid w:val="00A40A5F"/>
    <w:rsid w:val="00A42E77"/>
    <w:rsid w:val="00AA5DB2"/>
    <w:rsid w:val="00AB7463"/>
    <w:rsid w:val="00B0227D"/>
    <w:rsid w:val="00B42052"/>
    <w:rsid w:val="00B77CD9"/>
    <w:rsid w:val="00B97183"/>
    <w:rsid w:val="00BC3B1D"/>
    <w:rsid w:val="00BE7BA6"/>
    <w:rsid w:val="00C067E8"/>
    <w:rsid w:val="00C83989"/>
    <w:rsid w:val="00CB00FD"/>
    <w:rsid w:val="00D074F1"/>
    <w:rsid w:val="00D23994"/>
    <w:rsid w:val="00D80B7B"/>
    <w:rsid w:val="00E1173A"/>
    <w:rsid w:val="00E72C0E"/>
    <w:rsid w:val="00E83A18"/>
    <w:rsid w:val="00E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2684E-0379-49BC-A888-1B5C4B1BB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Secretaria do Meio Ambiente - PMSS</cp:lastModifiedBy>
  <cp:revision>2</cp:revision>
  <cp:lastPrinted>2012-03-27T18:03:00Z</cp:lastPrinted>
  <dcterms:created xsi:type="dcterms:W3CDTF">2013-03-11T19:57:00Z</dcterms:created>
  <dcterms:modified xsi:type="dcterms:W3CDTF">2013-03-11T19:57:00Z</dcterms:modified>
</cp:coreProperties>
</file>